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418" w:rsidRDefault="00121BF1">
      <w:pPr>
        <w:widowControl/>
        <w:wordWrap/>
        <w:autoSpaceDE/>
        <w:autoSpaceDN/>
        <w:spacing w:after="0" w:line="264" w:lineRule="atLeast"/>
        <w:jc w:val="center"/>
        <w:rPr>
          <w:rFonts w:ascii="Noto Sans CJK KR Regular" w:eastAsia="Noto Sans CJK KR Regular" w:hAnsi="Noto Sans CJK KR Regular" w:cs="굴림"/>
          <w:b/>
          <w:bCs/>
          <w:kern w:val="0"/>
          <w:sz w:val="32"/>
          <w:szCs w:val="30"/>
        </w:rPr>
      </w:pPr>
      <w:bookmarkStart w:id="0" w:name="_GoBack"/>
      <w:bookmarkEnd w:id="0"/>
      <w:r>
        <w:rPr>
          <w:rFonts w:ascii="Noto Sans CJK KR Regular" w:eastAsia="Noto Sans CJK KR Regular" w:hAnsi="Noto Sans CJK KR Regular" w:cs="굴림"/>
          <w:b/>
          <w:bCs/>
          <w:kern w:val="0"/>
          <w:sz w:val="28"/>
          <w:szCs w:val="30"/>
        </w:rPr>
        <w:t xml:space="preserve">[NTML(BRL)-APCTP SEMINAR </w:t>
      </w:r>
      <w:r>
        <w:rPr>
          <w:rFonts w:ascii="Noto Sans CJK KR Regular" w:eastAsia="Noto Sans CJK KR Regular" w:hAnsi="Noto Sans CJK KR Regular" w:cs="굴림" w:hint="eastAsia"/>
          <w:b/>
          <w:bCs/>
          <w:kern w:val="0"/>
          <w:sz w:val="28"/>
          <w:szCs w:val="30"/>
        </w:rPr>
        <w:t>S</w:t>
      </w:r>
      <w:r>
        <w:rPr>
          <w:rFonts w:ascii="Noto Sans CJK KR Regular" w:eastAsia="Noto Sans CJK KR Regular" w:hAnsi="Noto Sans CJK KR Regular" w:cs="굴림"/>
          <w:b/>
          <w:bCs/>
          <w:kern w:val="0"/>
          <w:sz w:val="28"/>
          <w:szCs w:val="30"/>
        </w:rPr>
        <w:t>ERIES]</w:t>
      </w:r>
      <w:r>
        <w:rPr>
          <w:rFonts w:ascii="Noto Sans CJK KR Regular" w:eastAsia="Noto Sans CJK KR Regular" w:hAnsi="Noto Sans CJK KR Regular" w:cs="굴림"/>
          <w:b/>
          <w:bCs/>
          <w:kern w:val="0"/>
          <w:sz w:val="32"/>
          <w:szCs w:val="30"/>
        </w:rPr>
        <w:t xml:space="preserve"> </w:t>
      </w:r>
    </w:p>
    <w:p w:rsidR="00121BF1" w:rsidRDefault="00121BF1">
      <w:pPr>
        <w:widowControl/>
        <w:wordWrap/>
        <w:autoSpaceDE/>
        <w:autoSpaceDN/>
        <w:spacing w:after="0" w:line="264" w:lineRule="atLeast"/>
        <w:jc w:val="center"/>
        <w:rPr>
          <w:rFonts w:ascii="Noto Sans CJK KR Regular" w:eastAsia="Noto Sans CJK KR Regular" w:hAnsi="Noto Sans CJK KR Regular" w:cs="굴림"/>
          <w:b/>
          <w:bCs/>
          <w:kern w:val="0"/>
          <w:sz w:val="32"/>
          <w:szCs w:val="30"/>
        </w:rPr>
      </w:pPr>
      <w:r>
        <w:rPr>
          <w:rFonts w:ascii="Noto Sans CJK KR Regular" w:eastAsia="Noto Sans CJK KR Regular" w:hAnsi="Noto Sans CJK KR Regular" w:cs="굴림"/>
          <w:b/>
          <w:bCs/>
          <w:kern w:val="0"/>
          <w:sz w:val="32"/>
          <w:szCs w:val="30"/>
        </w:rPr>
        <w:t>Topological Matter Out of Equilibrium</w:t>
      </w:r>
    </w:p>
    <w:p w:rsidR="00121BF1" w:rsidRDefault="00121BF1">
      <w:pPr>
        <w:widowControl/>
        <w:wordWrap/>
        <w:autoSpaceDE/>
        <w:autoSpaceDN/>
        <w:spacing w:after="0" w:line="264" w:lineRule="atLeast"/>
        <w:jc w:val="center"/>
        <w:rPr>
          <w:rFonts w:ascii="Noto Sans CJK KR Regular" w:eastAsia="Noto Sans CJK KR Regular" w:hAnsi="Noto Sans CJK KR Regular" w:cs="굴림"/>
          <w:b/>
          <w:bCs/>
          <w:kern w:val="0"/>
          <w:sz w:val="32"/>
          <w:szCs w:val="30"/>
        </w:rPr>
      </w:pPr>
    </w:p>
    <w:p w:rsidR="00121BF1" w:rsidRDefault="00121BF1">
      <w:pPr>
        <w:widowControl/>
        <w:wordWrap/>
        <w:autoSpaceDE/>
        <w:autoSpaceDN/>
        <w:spacing w:after="0" w:line="264" w:lineRule="atLeast"/>
        <w:jc w:val="center"/>
        <w:rPr>
          <w:rFonts w:ascii="Noto Sans CJK KR Regular" w:eastAsia="Noto Sans CJK KR Regular" w:hAnsi="Noto Sans CJK KR Regular" w:cs="굴림"/>
          <w:b/>
          <w:bCs/>
          <w:kern w:val="0"/>
          <w:sz w:val="32"/>
          <w:szCs w:val="30"/>
        </w:rPr>
      </w:pPr>
      <w:r>
        <w:rPr>
          <w:rFonts w:ascii="Noto Sans CJK KR Regular" w:eastAsia="Noto Sans CJK KR Regular" w:hAnsi="Noto Sans CJK KR Regular" w:cs="굴림" w:hint="eastAsia"/>
          <w:b/>
          <w:bCs/>
          <w:kern w:val="0"/>
          <w:sz w:val="32"/>
          <w:szCs w:val="30"/>
        </w:rPr>
        <w:t>B</w:t>
      </w:r>
      <w:r>
        <w:rPr>
          <w:rFonts w:ascii="Noto Sans CJK KR Regular" w:eastAsia="Noto Sans CJK KR Regular" w:hAnsi="Noto Sans CJK KR Regular" w:cs="굴림"/>
          <w:b/>
          <w:bCs/>
          <w:kern w:val="0"/>
          <w:sz w:val="32"/>
          <w:szCs w:val="30"/>
        </w:rPr>
        <w:t>erry Phases and Non-linear Optoelectronic Phenomena</w:t>
      </w:r>
    </w:p>
    <w:p w:rsidR="00121BF1" w:rsidRDefault="00121BF1">
      <w:pPr>
        <w:widowControl/>
        <w:wordWrap/>
        <w:autoSpaceDE/>
        <w:autoSpaceDN/>
        <w:spacing w:after="0" w:line="264" w:lineRule="atLeast"/>
        <w:jc w:val="left"/>
        <w:rPr>
          <w:rFonts w:ascii="Noto Sans CJK KR Regular" w:eastAsia="Noto Sans CJK KR Regular" w:hAnsi="Noto Sans CJK KR Regular" w:cs="굴림"/>
          <w:b/>
          <w:bCs/>
          <w:kern w:val="0"/>
          <w:sz w:val="30"/>
          <w:szCs w:val="30"/>
        </w:rPr>
      </w:pPr>
    </w:p>
    <w:p w:rsidR="00242418" w:rsidRDefault="00121BF1">
      <w:pPr>
        <w:widowControl/>
        <w:wordWrap/>
        <w:autoSpaceDE/>
        <w:autoSpaceDN/>
        <w:spacing w:after="0" w:line="264" w:lineRule="atLeast"/>
        <w:jc w:val="left"/>
        <w:rPr>
          <w:rFonts w:ascii="Noto Sans CJK KR Regular" w:eastAsia="Noto Sans CJK KR Regular" w:hAnsi="Noto Sans CJK KR Regular" w:cs="굴림"/>
          <w:kern w:val="0"/>
          <w:sz w:val="22"/>
        </w:rPr>
      </w:pPr>
      <w:r>
        <w:rPr>
          <w:rFonts w:ascii="Noto Sans CJK KR Regular" w:eastAsia="Noto Sans CJK KR Regular" w:hAnsi="Noto Sans CJK KR Regular" w:cs="굴림" w:hint="eastAsia"/>
          <w:b/>
          <w:bCs/>
          <w:kern w:val="0"/>
          <w:sz w:val="30"/>
          <w:szCs w:val="30"/>
        </w:rPr>
        <w:t>V</w:t>
      </w:r>
      <w:r>
        <w:rPr>
          <w:rFonts w:ascii="Noto Sans CJK KR Regular" w:eastAsia="Noto Sans CJK KR Regular" w:hAnsi="Noto Sans CJK KR Regular" w:cs="굴림"/>
          <w:b/>
          <w:bCs/>
          <w:kern w:val="0"/>
          <w:sz w:val="30"/>
          <w:szCs w:val="30"/>
        </w:rPr>
        <w:t>ENUE</w:t>
      </w:r>
      <w:r>
        <w:rPr>
          <w:rFonts w:ascii="Noto Sans CJK KR Regular" w:eastAsia="Noto Sans CJK KR Regular" w:hAnsi="Noto Sans CJK KR Regular" w:cs="굴림" w:hint="eastAsia"/>
          <w:b/>
          <w:bCs/>
          <w:kern w:val="0"/>
          <w:sz w:val="32"/>
          <w:szCs w:val="32"/>
        </w:rPr>
        <w:t> </w:t>
      </w:r>
      <w:r>
        <w:rPr>
          <w:rFonts w:ascii="Noto Sans CJK KR Regular" w:eastAsia="Noto Sans CJK KR Regular" w:hAnsi="Noto Sans CJK KR Regular" w:cs="굴림"/>
          <w:kern w:val="0"/>
          <w:sz w:val="22"/>
        </w:rPr>
        <w:t>Online via ZOOM</w:t>
      </w:r>
    </w:p>
    <w:p w:rsidR="00242418" w:rsidRDefault="00121BF1">
      <w:pPr>
        <w:widowControl/>
        <w:wordWrap/>
        <w:autoSpaceDE/>
        <w:autoSpaceDN/>
        <w:spacing w:after="0" w:line="264" w:lineRule="atLeast"/>
        <w:jc w:val="left"/>
        <w:rPr>
          <w:rFonts w:ascii="Noto Sans CJK KR Regular" w:eastAsia="Noto Sans CJK KR Regular" w:hAnsi="Noto Sans CJK KR Regular" w:cs="굴림"/>
          <w:kern w:val="0"/>
          <w:sz w:val="22"/>
        </w:rPr>
      </w:pPr>
      <w:r>
        <w:rPr>
          <w:rFonts w:ascii="Noto Sans CJK KR Regular" w:eastAsia="Noto Sans CJK KR Regular" w:hAnsi="Noto Sans CJK KR Regular" w:cs="굴림" w:hint="eastAsia"/>
          <w:b/>
          <w:bCs/>
          <w:kern w:val="0"/>
          <w:sz w:val="28"/>
          <w:szCs w:val="28"/>
        </w:rPr>
        <w:t>DATE &amp; TIME </w:t>
      </w:r>
      <w:r>
        <w:rPr>
          <w:rFonts w:ascii="Noto Sans CJK KR Regular" w:eastAsia="Noto Sans CJK KR Regular" w:hAnsi="Noto Sans CJK KR Regular" w:cs="굴림"/>
          <w:kern w:val="0"/>
          <w:sz w:val="22"/>
        </w:rPr>
        <w:t>Sep. 10 (Fri.) 16:00 (KST)</w:t>
      </w:r>
    </w:p>
    <w:p w:rsidR="00242418" w:rsidRPr="00121BF1" w:rsidRDefault="00242418">
      <w:pPr>
        <w:widowControl/>
        <w:wordWrap/>
        <w:autoSpaceDE/>
        <w:autoSpaceDN/>
        <w:spacing w:after="0" w:line="360" w:lineRule="atLeast"/>
        <w:jc w:val="left"/>
        <w:rPr>
          <w:rFonts w:ascii="Noto Sans CJK KR Regular" w:eastAsia="Noto Sans CJK KR Regular" w:hAnsi="Noto Sans CJK KR Regular" w:cs="굴림"/>
          <w:b/>
          <w:bCs/>
          <w:kern w:val="0"/>
          <w:sz w:val="30"/>
          <w:szCs w:val="30"/>
        </w:rPr>
      </w:pPr>
    </w:p>
    <w:p w:rsidR="00242418" w:rsidRDefault="00121BF1">
      <w:pPr>
        <w:widowControl/>
        <w:wordWrap/>
        <w:autoSpaceDE/>
        <w:autoSpaceDN/>
        <w:spacing w:after="0" w:line="360" w:lineRule="atLeast"/>
        <w:jc w:val="left"/>
        <w:rPr>
          <w:rFonts w:ascii="Noto Sans CJK KR Regular" w:eastAsia="Noto Sans CJK KR Regular" w:hAnsi="Noto Sans CJK KR Regular" w:cs="굴림"/>
          <w:b/>
          <w:bCs/>
          <w:kern w:val="0"/>
          <w:sz w:val="30"/>
          <w:szCs w:val="30"/>
        </w:rPr>
      </w:pPr>
      <w:r>
        <w:rPr>
          <w:rFonts w:ascii="Noto Sans CJK KR Regular" w:eastAsia="Noto Sans CJK KR Regular" w:hAnsi="Noto Sans CJK KR Regular" w:cs="굴림"/>
          <w:b/>
          <w:bCs/>
          <w:kern w:val="0"/>
          <w:sz w:val="30"/>
          <w:szCs w:val="30"/>
        </w:rPr>
        <w:t>OVERV</w:t>
      </w:r>
      <w:r w:rsidR="00C34DF8">
        <w:rPr>
          <w:rFonts w:ascii="Noto Sans CJK KR Regular" w:eastAsia="Noto Sans CJK KR Regular" w:hAnsi="Noto Sans CJK KR Regular" w:cs="굴림" w:hint="eastAsia"/>
          <w:b/>
          <w:bCs/>
          <w:kern w:val="0"/>
          <w:sz w:val="30"/>
          <w:szCs w:val="30"/>
        </w:rPr>
        <w:t>I</w:t>
      </w:r>
      <w:r>
        <w:rPr>
          <w:rFonts w:ascii="Noto Sans CJK KR Regular" w:eastAsia="Noto Sans CJK KR Regular" w:hAnsi="Noto Sans CJK KR Regular" w:cs="굴림"/>
          <w:b/>
          <w:bCs/>
          <w:kern w:val="0"/>
          <w:sz w:val="30"/>
          <w:szCs w:val="30"/>
        </w:rPr>
        <w:t>EW</w:t>
      </w:r>
    </w:p>
    <w:tbl>
      <w:tblPr>
        <w:tblW w:w="0" w:type="auto"/>
        <w:tblCellMar>
          <w:top w:w="15" w:type="dxa"/>
          <w:left w:w="15" w:type="dxa"/>
          <w:bottom w:w="15" w:type="dxa"/>
          <w:right w:w="15" w:type="dxa"/>
        </w:tblCellMar>
        <w:tblLook w:val="04A0" w:firstRow="1" w:lastRow="0" w:firstColumn="1" w:lastColumn="0" w:noHBand="0" w:noVBand="1"/>
      </w:tblPr>
      <w:tblGrid>
        <w:gridCol w:w="9020"/>
      </w:tblGrid>
      <w:tr w:rsidR="00242418" w:rsidTr="00121BF1">
        <w:trPr>
          <w:trHeight w:val="1385"/>
        </w:trPr>
        <w:tc>
          <w:tcPr>
            <w:tcW w:w="90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1BF1" w:rsidRPr="00121BF1" w:rsidRDefault="00121BF1" w:rsidP="000F296A">
            <w:pPr>
              <w:pStyle w:val="a6"/>
              <w:shd w:val="clear" w:color="auto" w:fill="FFFFFF"/>
              <w:ind w:firstLineChars="50" w:firstLine="100"/>
              <w:rPr>
                <w:rFonts w:ascii="Noto Sans CJK KR Regular" w:eastAsia="Noto Sans CJK KR Regular" w:hAnsi="Noto Sans CJK KR Regular" w:cs="Arial"/>
                <w:sz w:val="20"/>
                <w:szCs w:val="20"/>
              </w:rPr>
            </w:pPr>
            <w:r w:rsidRPr="00121BF1">
              <w:rPr>
                <w:rFonts w:ascii="Noto Sans CJK KR Regular" w:eastAsia="Noto Sans CJK KR Regular" w:hAnsi="Noto Sans CJK KR Regular" w:cs="Arial"/>
                <w:sz w:val="20"/>
                <w:szCs w:val="20"/>
              </w:rPr>
              <w:t xml:space="preserve">Recently, a small but ambitious research group, funded by National Research Foundation (NRF) for three years, Nonlinear Topological Matter Laboratory (NTML) has been launched to investigate dynamical phase transitions in topological matter driven by electromagnetic fields including light. Our research group consists of three experimentalists (Prof. </w:t>
            </w:r>
            <w:proofErr w:type="spellStart"/>
            <w:r w:rsidRPr="00121BF1">
              <w:rPr>
                <w:rFonts w:ascii="Noto Sans CJK KR Regular" w:eastAsia="Noto Sans CJK KR Regular" w:hAnsi="Noto Sans CJK KR Regular" w:cs="Arial"/>
                <w:sz w:val="20"/>
                <w:szCs w:val="20"/>
              </w:rPr>
              <w:t>Heon</w:t>
            </w:r>
            <w:proofErr w:type="spellEnd"/>
            <w:r w:rsidRPr="00121BF1">
              <w:rPr>
                <w:rFonts w:ascii="Noto Sans CJK KR Regular" w:eastAsia="Noto Sans CJK KR Regular" w:hAnsi="Noto Sans CJK KR Regular" w:cs="Arial"/>
                <w:sz w:val="20"/>
                <w:szCs w:val="20"/>
              </w:rPr>
              <w:t xml:space="preserve">-Jung Kim, Prof. Jong-Soo </w:t>
            </w:r>
            <w:proofErr w:type="spellStart"/>
            <w:r w:rsidRPr="00121BF1">
              <w:rPr>
                <w:rFonts w:ascii="Noto Sans CJK KR Regular" w:eastAsia="Noto Sans CJK KR Regular" w:hAnsi="Noto Sans CJK KR Regular" w:cs="Arial"/>
                <w:sz w:val="20"/>
                <w:szCs w:val="20"/>
              </w:rPr>
              <w:t>Rhyee</w:t>
            </w:r>
            <w:proofErr w:type="spellEnd"/>
            <w:r w:rsidRPr="00121BF1">
              <w:rPr>
                <w:rFonts w:ascii="Noto Sans CJK KR Regular" w:eastAsia="Noto Sans CJK KR Regular" w:hAnsi="Noto Sans CJK KR Regular" w:cs="Arial"/>
                <w:sz w:val="20"/>
                <w:szCs w:val="20"/>
              </w:rPr>
              <w:t xml:space="preserve">, and Prof. </w:t>
            </w:r>
            <w:proofErr w:type="spellStart"/>
            <w:r w:rsidRPr="00121BF1">
              <w:rPr>
                <w:rFonts w:ascii="Noto Sans CJK KR Regular" w:eastAsia="Noto Sans CJK KR Regular" w:hAnsi="Noto Sans CJK KR Regular" w:cs="Arial"/>
                <w:sz w:val="20"/>
                <w:szCs w:val="20"/>
              </w:rPr>
              <w:t>Jungkil</w:t>
            </w:r>
            <w:proofErr w:type="spellEnd"/>
            <w:r w:rsidRPr="00121BF1">
              <w:rPr>
                <w:rFonts w:ascii="Noto Sans CJK KR Regular" w:eastAsia="Noto Sans CJK KR Regular" w:hAnsi="Noto Sans CJK KR Regular" w:cs="Arial"/>
                <w:sz w:val="20"/>
                <w:szCs w:val="20"/>
              </w:rPr>
              <w:t xml:space="preserve"> Kim) and one theorist (Prof. Ki-Seok Kim), which cover material preparation, electrical and thermal transport, light-matter interaction, device, and anomaly and transport theory. Additionally, the Junior Research Group “Non-equilibrium many-body physics” (led by a theorist Prof. Ryo </w:t>
            </w:r>
            <w:proofErr w:type="spellStart"/>
            <w:r w:rsidRPr="00121BF1">
              <w:rPr>
                <w:rFonts w:ascii="Noto Sans CJK KR Regular" w:eastAsia="Noto Sans CJK KR Regular" w:hAnsi="Noto Sans CJK KR Regular" w:cs="Arial"/>
                <w:sz w:val="20"/>
                <w:szCs w:val="20"/>
              </w:rPr>
              <w:t>Hanai</w:t>
            </w:r>
            <w:proofErr w:type="spellEnd"/>
            <w:r w:rsidRPr="00121BF1">
              <w:rPr>
                <w:rFonts w:ascii="Noto Sans CJK KR Regular" w:eastAsia="Noto Sans CJK KR Regular" w:hAnsi="Noto Sans CJK KR Regular" w:cs="Arial"/>
                <w:sz w:val="20"/>
                <w:szCs w:val="20"/>
              </w:rPr>
              <w:t>) started in April 2021 with a broad interest in collective phenomena out of equilibrium. To promote this research direction in Korean Physical Society, we open NTML-APCTP seminar series on topological matter out of equilibrium, inviting several well-known experts in this direction mentioned above.</w:t>
            </w:r>
          </w:p>
          <w:p w:rsidR="00242418" w:rsidRDefault="00121BF1" w:rsidP="000F296A">
            <w:pPr>
              <w:pStyle w:val="a6"/>
              <w:shd w:val="clear" w:color="auto" w:fill="FFFFFF"/>
              <w:ind w:firstLineChars="50" w:firstLine="100"/>
              <w:jc w:val="both"/>
              <w:rPr>
                <w:rFonts w:ascii="Noto Sans CJK KR Regular" w:eastAsia="Noto Sans CJK KR Regular" w:hAnsi="Noto Sans CJK KR Regular" w:cs="Arial"/>
                <w:sz w:val="20"/>
                <w:szCs w:val="20"/>
              </w:rPr>
            </w:pPr>
            <w:r>
              <w:rPr>
                <w:rFonts w:ascii="Noto Sans CJK KR Regular" w:eastAsia="Noto Sans CJK KR Regular" w:hAnsi="Noto Sans CJK KR Regular" w:cs="Arial" w:hint="eastAsia"/>
                <w:sz w:val="20"/>
                <w:szCs w:val="20"/>
              </w:rPr>
              <w:t>A</w:t>
            </w:r>
            <w:r>
              <w:rPr>
                <w:rFonts w:ascii="Noto Sans CJK KR Regular" w:eastAsia="Noto Sans CJK KR Regular" w:hAnsi="Noto Sans CJK KR Regular" w:cs="Arial"/>
                <w:sz w:val="20"/>
                <w:szCs w:val="20"/>
              </w:rPr>
              <w:t>bstract:</w:t>
            </w:r>
          </w:p>
          <w:p w:rsidR="00121BF1" w:rsidRPr="00121BF1" w:rsidRDefault="00121BF1" w:rsidP="000F296A">
            <w:pPr>
              <w:pStyle w:val="a6"/>
              <w:shd w:val="clear" w:color="auto" w:fill="FFFFFF"/>
              <w:ind w:firstLineChars="50" w:firstLine="100"/>
              <w:rPr>
                <w:rFonts w:ascii="Noto Sans CJK KR Regular" w:eastAsia="Noto Sans CJK KR Regular" w:hAnsi="Noto Sans CJK KR Regular" w:cs="Arial"/>
                <w:sz w:val="20"/>
                <w:szCs w:val="20"/>
              </w:rPr>
            </w:pPr>
            <w:r w:rsidRPr="00121BF1">
              <w:rPr>
                <w:rFonts w:ascii="Noto Sans CJK KR Regular" w:eastAsia="Noto Sans CJK KR Regular" w:hAnsi="Noto Sans CJK KR Regular" w:cs="Arial"/>
                <w:sz w:val="20"/>
                <w:szCs w:val="20"/>
              </w:rPr>
              <w:t xml:space="preserve">I will review a series of novel non-linear transport and optical phenomena that arise from the interplay of the electronic Berry phases in Bloch bands. I will begin by describing the non-linear Hall effect and the notion of the Berry curvature dipole emphasizing its interpretation as a non-linear counterpart to the </w:t>
            </w:r>
            <w:proofErr w:type="spellStart"/>
            <w:r w:rsidRPr="00121BF1">
              <w:rPr>
                <w:rFonts w:ascii="Noto Sans CJK KR Regular" w:eastAsia="Noto Sans CJK KR Regular" w:hAnsi="Noto Sans CJK KR Regular" w:cs="Arial"/>
                <w:sz w:val="20"/>
                <w:szCs w:val="20"/>
              </w:rPr>
              <w:t>Drude</w:t>
            </w:r>
            <w:proofErr w:type="spellEnd"/>
            <w:r w:rsidRPr="00121BF1">
              <w:rPr>
                <w:rFonts w:ascii="Noto Sans CJK KR Regular" w:eastAsia="Noto Sans CJK KR Regular" w:hAnsi="Noto Sans CJK KR Regular" w:cs="Arial"/>
                <w:sz w:val="20"/>
                <w:szCs w:val="20"/>
              </w:rPr>
              <w:t xml:space="preserve"> weight. I will highlight some of the most spectacular manifestations of these phenomena that have not been experimentally observed yet. This will lead us to discuss the quantum rectification sum rule: a new sum rule for the rectification conductivity of time reversal invariant materials that includes low frequency intra-band contributions and also inter-band optical contributions from shift currents. Finally, I will describe a new non-perturbative regime of optically driven current rectification, known as the Rabi regime. The photocurrent current in this Rabi regime becomes independent of the relaxation rate of photo-carriers and is determined only by the ideal band structure. I will present estimates to propose that this regime is within experimental reach in </w:t>
            </w:r>
            <w:r w:rsidRPr="00121BF1">
              <w:rPr>
                <w:rFonts w:ascii="Noto Sans CJK KR Regular" w:eastAsia="Noto Sans CJK KR Regular" w:hAnsi="Noto Sans CJK KR Regular" w:cs="Arial"/>
                <w:sz w:val="20"/>
                <w:szCs w:val="20"/>
              </w:rPr>
              <w:lastRenderedPageBreak/>
              <w:t>nodal Weyl semimetals.</w:t>
            </w:r>
          </w:p>
        </w:tc>
      </w:tr>
    </w:tbl>
    <w:p w:rsidR="00242418" w:rsidRDefault="00242418">
      <w:pPr>
        <w:widowControl/>
        <w:wordWrap/>
        <w:autoSpaceDE/>
        <w:autoSpaceDN/>
        <w:spacing w:after="0" w:line="264" w:lineRule="atLeast"/>
        <w:jc w:val="left"/>
        <w:rPr>
          <w:rFonts w:ascii="Noto Sans CJK KR Regular" w:eastAsia="Noto Sans CJK KR Regular" w:hAnsi="Noto Sans CJK KR Regular" w:cs="굴림"/>
          <w:b/>
          <w:bCs/>
          <w:kern w:val="0"/>
          <w:sz w:val="28"/>
          <w:szCs w:val="28"/>
        </w:rPr>
      </w:pPr>
    </w:p>
    <w:p w:rsidR="00242418" w:rsidRDefault="00121BF1">
      <w:pPr>
        <w:widowControl/>
        <w:wordWrap/>
        <w:autoSpaceDE/>
        <w:autoSpaceDN/>
        <w:spacing w:after="0" w:line="360" w:lineRule="atLeast"/>
        <w:jc w:val="left"/>
        <w:rPr>
          <w:rFonts w:ascii="Noto Sans CJK KR Regular" w:eastAsia="Noto Sans CJK KR Regular" w:hAnsi="Noto Sans CJK KR Regular" w:cs="굴림"/>
          <w:b/>
          <w:bCs/>
          <w:kern w:val="0"/>
          <w:sz w:val="30"/>
          <w:szCs w:val="30"/>
        </w:rPr>
      </w:pPr>
      <w:r>
        <w:rPr>
          <w:rFonts w:ascii="Noto Sans CJK KR Regular" w:eastAsia="Noto Sans CJK KR Regular" w:hAnsi="Noto Sans CJK KR Regular" w:cs="굴림"/>
          <w:b/>
          <w:bCs/>
          <w:kern w:val="0"/>
          <w:sz w:val="30"/>
          <w:szCs w:val="30"/>
        </w:rPr>
        <w:t>INVITED SPEAKER</w:t>
      </w:r>
    </w:p>
    <w:tbl>
      <w:tblPr>
        <w:tblpPr w:leftFromText="142" w:rightFromText="142" w:vertAnchor="text" w:tblpY="1"/>
        <w:tblOverlap w:val="never"/>
        <w:tblW w:w="6237" w:type="dxa"/>
        <w:tblBorders>
          <w:top w:val="single" w:sz="2" w:space="0" w:color="000000"/>
          <w:bottom w:val="single" w:sz="2" w:space="0" w:color="000000"/>
          <w:insideH w:val="sing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2552"/>
        <w:gridCol w:w="3685"/>
      </w:tblGrid>
      <w:tr w:rsidR="00242418">
        <w:trPr>
          <w:trHeight w:val="310"/>
        </w:trPr>
        <w:tc>
          <w:tcPr>
            <w:tcW w:w="2552" w:type="dxa"/>
            <w:shd w:val="clear" w:color="auto" w:fill="E5E5E5"/>
            <w:tcMar>
              <w:top w:w="28" w:type="dxa"/>
              <w:left w:w="102" w:type="dxa"/>
              <w:bottom w:w="28" w:type="dxa"/>
              <w:right w:w="102" w:type="dxa"/>
            </w:tcMar>
            <w:vAlign w:val="center"/>
            <w:hideMark/>
          </w:tcPr>
          <w:p w:rsidR="00242418" w:rsidRDefault="00121BF1">
            <w:pPr>
              <w:widowControl/>
              <w:wordWrap/>
              <w:autoSpaceDE/>
              <w:autoSpaceDN/>
              <w:spacing w:after="0" w:line="216" w:lineRule="atLeast"/>
              <w:jc w:val="center"/>
              <w:rPr>
                <w:rFonts w:ascii="Noto Sans CJK KR Regular" w:eastAsia="Noto Sans CJK KR Regular" w:hAnsi="Noto Sans CJK KR Regular" w:cs="굴림"/>
                <w:bCs/>
                <w:kern w:val="0"/>
                <w:sz w:val="18"/>
                <w:szCs w:val="20"/>
              </w:rPr>
            </w:pPr>
            <w:r>
              <w:rPr>
                <w:rFonts w:ascii="Noto Sans CJK KR Regular" w:eastAsia="Noto Sans CJK KR Regular" w:hAnsi="Noto Sans CJK KR Regular" w:cs="굴림" w:hint="eastAsia"/>
                <w:bCs/>
                <w:kern w:val="0"/>
                <w:sz w:val="18"/>
                <w:szCs w:val="20"/>
              </w:rPr>
              <w:t>Name</w:t>
            </w:r>
          </w:p>
        </w:tc>
        <w:tc>
          <w:tcPr>
            <w:tcW w:w="3685" w:type="dxa"/>
            <w:shd w:val="clear" w:color="auto" w:fill="E5E5E5"/>
            <w:tcMar>
              <w:top w:w="28" w:type="dxa"/>
              <w:left w:w="102" w:type="dxa"/>
              <w:bottom w:w="28" w:type="dxa"/>
              <w:right w:w="102" w:type="dxa"/>
            </w:tcMar>
            <w:vAlign w:val="center"/>
            <w:hideMark/>
          </w:tcPr>
          <w:p w:rsidR="00242418" w:rsidRDefault="00121BF1">
            <w:pPr>
              <w:widowControl/>
              <w:wordWrap/>
              <w:autoSpaceDE/>
              <w:autoSpaceDN/>
              <w:spacing w:after="0" w:line="216" w:lineRule="atLeast"/>
              <w:jc w:val="center"/>
              <w:rPr>
                <w:rFonts w:ascii="Noto Sans CJK KR Regular" w:eastAsia="Noto Sans CJK KR Regular" w:hAnsi="Noto Sans CJK KR Regular" w:cs="굴림"/>
                <w:bCs/>
                <w:kern w:val="0"/>
                <w:sz w:val="18"/>
                <w:szCs w:val="20"/>
              </w:rPr>
            </w:pPr>
            <w:r>
              <w:rPr>
                <w:rFonts w:ascii="Noto Sans CJK KR Regular" w:eastAsia="Noto Sans CJK KR Regular" w:hAnsi="Noto Sans CJK KR Regular" w:cs="굴림" w:hint="eastAsia"/>
                <w:bCs/>
                <w:kern w:val="0"/>
                <w:sz w:val="18"/>
                <w:szCs w:val="20"/>
              </w:rPr>
              <w:t>Affiliation</w:t>
            </w:r>
          </w:p>
        </w:tc>
      </w:tr>
      <w:tr w:rsidR="00242418">
        <w:trPr>
          <w:trHeight w:val="310"/>
        </w:trPr>
        <w:tc>
          <w:tcPr>
            <w:tcW w:w="2552" w:type="dxa"/>
            <w:tcMar>
              <w:top w:w="28" w:type="dxa"/>
              <w:left w:w="102" w:type="dxa"/>
              <w:bottom w:w="28" w:type="dxa"/>
              <w:right w:w="102" w:type="dxa"/>
            </w:tcMar>
            <w:vAlign w:val="center"/>
          </w:tcPr>
          <w:p w:rsidR="00242418" w:rsidRDefault="00121BF1">
            <w:pPr>
              <w:jc w:val="center"/>
              <w:rPr>
                <w:rFonts w:ascii="Noto Sans CJK KR Regular" w:eastAsia="Noto Sans CJK KR Regular" w:hAnsi="Noto Sans CJK KR Regular"/>
              </w:rPr>
            </w:pPr>
            <w:r>
              <w:rPr>
                <w:rFonts w:ascii="Noto Sans CJK KR Regular" w:eastAsia="Noto Sans CJK KR Regular" w:hAnsi="Noto Sans CJK KR Regular"/>
              </w:rPr>
              <w:t xml:space="preserve">Inti </w:t>
            </w:r>
            <w:proofErr w:type="spellStart"/>
            <w:r>
              <w:rPr>
                <w:rFonts w:ascii="Noto Sans CJK KR Regular" w:eastAsia="Noto Sans CJK KR Regular" w:hAnsi="Noto Sans CJK KR Regular"/>
              </w:rPr>
              <w:t>Sodemann</w:t>
            </w:r>
            <w:proofErr w:type="spellEnd"/>
          </w:p>
        </w:tc>
        <w:tc>
          <w:tcPr>
            <w:tcW w:w="3685" w:type="dxa"/>
            <w:tcMar>
              <w:top w:w="28" w:type="dxa"/>
              <w:left w:w="102" w:type="dxa"/>
              <w:bottom w:w="28" w:type="dxa"/>
              <w:right w:w="102" w:type="dxa"/>
            </w:tcMar>
            <w:vAlign w:val="center"/>
          </w:tcPr>
          <w:p w:rsidR="00242418" w:rsidRDefault="00121BF1">
            <w:pPr>
              <w:jc w:val="center"/>
              <w:rPr>
                <w:rFonts w:ascii="Noto Sans CJK KR Regular" w:eastAsia="Noto Sans CJK KR Regular" w:hAnsi="Noto Sans CJK KR Regular"/>
                <w:szCs w:val="20"/>
              </w:rPr>
            </w:pPr>
            <w:r>
              <w:rPr>
                <w:rFonts w:ascii="Noto Sans CJK KR Regular" w:eastAsia="Noto Sans CJK KR Regular" w:hAnsi="Noto Sans CJK KR Regular"/>
                <w:szCs w:val="20"/>
              </w:rPr>
              <w:t>Max Planck Institute for the Physics of Complex Systems</w:t>
            </w:r>
          </w:p>
        </w:tc>
      </w:tr>
    </w:tbl>
    <w:p w:rsidR="00242418" w:rsidRDefault="00121BF1">
      <w:pPr>
        <w:widowControl/>
        <w:wordWrap/>
        <w:autoSpaceDE/>
        <w:autoSpaceDN/>
        <w:spacing w:after="0" w:line="264" w:lineRule="atLeast"/>
        <w:jc w:val="left"/>
        <w:rPr>
          <w:rFonts w:ascii="Noto Sans CJK KR Regular" w:eastAsia="Noto Sans CJK KR Regular" w:hAnsi="Noto Sans CJK KR Regular" w:cs="굴림"/>
          <w:b/>
          <w:bCs/>
          <w:kern w:val="0"/>
          <w:sz w:val="30"/>
          <w:szCs w:val="30"/>
        </w:rPr>
      </w:pPr>
      <w:r>
        <w:rPr>
          <w:rFonts w:ascii="Noto Sans CJK KR Regular" w:eastAsia="Noto Sans CJK KR Regular" w:hAnsi="Noto Sans CJK KR Regular" w:cs="굴림" w:hint="eastAsia"/>
          <w:kern w:val="0"/>
          <w:sz w:val="22"/>
        </w:rPr>
        <w:t> </w:t>
      </w:r>
      <w:r>
        <w:rPr>
          <w:rFonts w:ascii="Noto Sans CJK KR Regular" w:eastAsia="Noto Sans CJK KR Regular" w:hAnsi="Noto Sans CJK KR Regular" w:cs="굴림" w:hint="eastAsia"/>
          <w:b/>
          <w:bCs/>
          <w:kern w:val="0"/>
          <w:sz w:val="30"/>
          <w:szCs w:val="30"/>
        </w:rPr>
        <w:t> </w:t>
      </w:r>
    </w:p>
    <w:p w:rsidR="00242418" w:rsidRDefault="00242418">
      <w:pPr>
        <w:widowControl/>
        <w:wordWrap/>
        <w:autoSpaceDE/>
        <w:autoSpaceDN/>
        <w:spacing w:after="0" w:line="264" w:lineRule="atLeast"/>
        <w:jc w:val="left"/>
        <w:rPr>
          <w:rFonts w:ascii="Noto Sans CJK KR Regular" w:eastAsia="Noto Sans CJK KR Regular" w:hAnsi="Noto Sans CJK KR Regular" w:cs="굴림"/>
          <w:b/>
          <w:bCs/>
          <w:kern w:val="0"/>
          <w:sz w:val="30"/>
          <w:szCs w:val="30"/>
        </w:rPr>
      </w:pPr>
    </w:p>
    <w:p w:rsidR="00242418" w:rsidRDefault="00242418">
      <w:pPr>
        <w:widowControl/>
        <w:wordWrap/>
        <w:autoSpaceDE/>
        <w:autoSpaceDN/>
        <w:spacing w:after="0" w:line="264" w:lineRule="atLeast"/>
        <w:jc w:val="left"/>
        <w:rPr>
          <w:rFonts w:ascii="Noto Sans CJK KR Regular" w:eastAsia="Noto Sans CJK KR Regular" w:hAnsi="Noto Sans CJK KR Regular" w:cs="굴림"/>
          <w:b/>
          <w:bCs/>
          <w:kern w:val="0"/>
          <w:sz w:val="30"/>
          <w:szCs w:val="30"/>
        </w:rPr>
      </w:pPr>
    </w:p>
    <w:p w:rsidR="00242418" w:rsidRDefault="00242418">
      <w:pPr>
        <w:widowControl/>
        <w:wordWrap/>
        <w:autoSpaceDE/>
        <w:autoSpaceDN/>
        <w:spacing w:after="0" w:line="264" w:lineRule="atLeast"/>
        <w:jc w:val="left"/>
        <w:rPr>
          <w:rFonts w:ascii="Noto Sans CJK KR Regular" w:eastAsia="Noto Sans CJK KR Regular" w:hAnsi="Noto Sans CJK KR Regular" w:cs="굴림"/>
          <w:b/>
          <w:bCs/>
          <w:kern w:val="0"/>
          <w:sz w:val="30"/>
          <w:szCs w:val="30"/>
        </w:rPr>
      </w:pPr>
    </w:p>
    <w:p w:rsidR="00242418" w:rsidRDefault="00121BF1">
      <w:pPr>
        <w:widowControl/>
        <w:wordWrap/>
        <w:autoSpaceDE/>
        <w:autoSpaceDN/>
        <w:spacing w:after="0" w:line="360" w:lineRule="atLeast"/>
        <w:jc w:val="left"/>
        <w:rPr>
          <w:rFonts w:ascii="Noto Sans CJK KR Regular" w:eastAsia="Noto Sans CJK KR Regular" w:hAnsi="Noto Sans CJK KR Regular" w:cs="굴림"/>
          <w:b/>
          <w:bCs/>
          <w:kern w:val="0"/>
          <w:sz w:val="30"/>
          <w:szCs w:val="30"/>
        </w:rPr>
      </w:pPr>
      <w:r>
        <w:rPr>
          <w:rFonts w:ascii="Noto Sans CJK KR Regular" w:eastAsia="Noto Sans CJK KR Regular" w:hAnsi="Noto Sans CJK KR Regular" w:cs="굴림" w:hint="eastAsia"/>
          <w:b/>
          <w:bCs/>
          <w:kern w:val="0"/>
          <w:sz w:val="30"/>
          <w:szCs w:val="30"/>
        </w:rPr>
        <w:t>Host</w:t>
      </w:r>
      <w:r>
        <w:rPr>
          <w:rFonts w:ascii="Noto Sans CJK KR Regular" w:eastAsia="Noto Sans CJK KR Regular" w:hAnsi="Noto Sans CJK KR Regular" w:cs="굴림"/>
          <w:b/>
          <w:bCs/>
          <w:kern w:val="0"/>
          <w:sz w:val="30"/>
          <w:szCs w:val="30"/>
        </w:rPr>
        <w:t xml:space="preserve"> (Organizer)</w:t>
      </w:r>
    </w:p>
    <w:tbl>
      <w:tblPr>
        <w:tblpPr w:leftFromText="142" w:rightFromText="142" w:vertAnchor="text" w:tblpY="1"/>
        <w:tblOverlap w:val="never"/>
        <w:tblW w:w="6237" w:type="dxa"/>
        <w:tblBorders>
          <w:top w:val="single" w:sz="2" w:space="0" w:color="000000"/>
          <w:bottom w:val="single" w:sz="2" w:space="0" w:color="000000"/>
          <w:insideH w:val="sing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2552"/>
        <w:gridCol w:w="3685"/>
      </w:tblGrid>
      <w:tr w:rsidR="00242418">
        <w:trPr>
          <w:trHeight w:val="310"/>
        </w:trPr>
        <w:tc>
          <w:tcPr>
            <w:tcW w:w="2552" w:type="dxa"/>
            <w:shd w:val="clear" w:color="auto" w:fill="E5E5E5"/>
            <w:tcMar>
              <w:top w:w="28" w:type="dxa"/>
              <w:left w:w="102" w:type="dxa"/>
              <w:bottom w:w="28" w:type="dxa"/>
              <w:right w:w="102" w:type="dxa"/>
            </w:tcMar>
            <w:vAlign w:val="center"/>
            <w:hideMark/>
          </w:tcPr>
          <w:p w:rsidR="00242418" w:rsidRDefault="00121BF1">
            <w:pPr>
              <w:widowControl/>
              <w:wordWrap/>
              <w:autoSpaceDE/>
              <w:autoSpaceDN/>
              <w:spacing w:after="0" w:line="216" w:lineRule="atLeast"/>
              <w:jc w:val="center"/>
              <w:rPr>
                <w:rFonts w:ascii="Noto Sans CJK KR Regular" w:eastAsia="Noto Sans CJK KR Regular" w:hAnsi="Noto Sans CJK KR Regular" w:cs="굴림"/>
                <w:bCs/>
                <w:kern w:val="0"/>
                <w:sz w:val="18"/>
                <w:szCs w:val="20"/>
              </w:rPr>
            </w:pPr>
            <w:r>
              <w:rPr>
                <w:rFonts w:ascii="Noto Sans CJK KR Regular" w:eastAsia="Noto Sans CJK KR Regular" w:hAnsi="Noto Sans CJK KR Regular" w:cs="굴림" w:hint="eastAsia"/>
                <w:bCs/>
                <w:kern w:val="0"/>
                <w:sz w:val="18"/>
                <w:szCs w:val="20"/>
              </w:rPr>
              <w:t>Name</w:t>
            </w:r>
          </w:p>
        </w:tc>
        <w:tc>
          <w:tcPr>
            <w:tcW w:w="3685" w:type="dxa"/>
            <w:shd w:val="clear" w:color="auto" w:fill="E5E5E5"/>
            <w:tcMar>
              <w:top w:w="28" w:type="dxa"/>
              <w:left w:w="102" w:type="dxa"/>
              <w:bottom w:w="28" w:type="dxa"/>
              <w:right w:w="102" w:type="dxa"/>
            </w:tcMar>
            <w:vAlign w:val="center"/>
            <w:hideMark/>
          </w:tcPr>
          <w:p w:rsidR="00242418" w:rsidRDefault="00121BF1">
            <w:pPr>
              <w:widowControl/>
              <w:wordWrap/>
              <w:autoSpaceDE/>
              <w:autoSpaceDN/>
              <w:spacing w:after="0" w:line="216" w:lineRule="atLeast"/>
              <w:jc w:val="center"/>
              <w:rPr>
                <w:rFonts w:ascii="Noto Sans CJK KR Regular" w:eastAsia="Noto Sans CJK KR Regular" w:hAnsi="Noto Sans CJK KR Regular" w:cs="굴림"/>
                <w:bCs/>
                <w:kern w:val="0"/>
                <w:sz w:val="18"/>
                <w:szCs w:val="20"/>
              </w:rPr>
            </w:pPr>
            <w:r>
              <w:rPr>
                <w:rFonts w:ascii="Noto Sans CJK KR Regular" w:eastAsia="Noto Sans CJK KR Regular" w:hAnsi="Noto Sans CJK KR Regular" w:cs="굴림" w:hint="eastAsia"/>
                <w:bCs/>
                <w:kern w:val="0"/>
                <w:sz w:val="18"/>
                <w:szCs w:val="20"/>
              </w:rPr>
              <w:t>Affiliation</w:t>
            </w:r>
          </w:p>
        </w:tc>
      </w:tr>
      <w:tr w:rsidR="00242418">
        <w:trPr>
          <w:trHeight w:val="310"/>
        </w:trPr>
        <w:tc>
          <w:tcPr>
            <w:tcW w:w="2552" w:type="dxa"/>
            <w:tcMar>
              <w:top w:w="28" w:type="dxa"/>
              <w:left w:w="102" w:type="dxa"/>
              <w:bottom w:w="28" w:type="dxa"/>
              <w:right w:w="102" w:type="dxa"/>
            </w:tcMar>
            <w:vAlign w:val="center"/>
          </w:tcPr>
          <w:p w:rsidR="00242418" w:rsidRDefault="00121BF1">
            <w:pPr>
              <w:jc w:val="center"/>
              <w:rPr>
                <w:rFonts w:ascii="Noto Sans CJK KR Regular" w:eastAsia="Noto Sans CJK KR Regular" w:hAnsi="Noto Sans CJK KR Regular"/>
              </w:rPr>
            </w:pPr>
            <w:proofErr w:type="spellStart"/>
            <w:r>
              <w:rPr>
                <w:rFonts w:ascii="Noto Sans CJK KR Regular" w:eastAsia="Noto Sans CJK KR Regular" w:hAnsi="Noto Sans CJK KR Regular"/>
              </w:rPr>
              <w:t>Heonjung</w:t>
            </w:r>
            <w:proofErr w:type="spellEnd"/>
            <w:r>
              <w:rPr>
                <w:rFonts w:ascii="Noto Sans CJK KR Regular" w:eastAsia="Noto Sans CJK KR Regular" w:hAnsi="Noto Sans CJK KR Regular"/>
              </w:rPr>
              <w:t xml:space="preserve"> Kim</w:t>
            </w:r>
          </w:p>
        </w:tc>
        <w:tc>
          <w:tcPr>
            <w:tcW w:w="3685" w:type="dxa"/>
            <w:tcMar>
              <w:top w:w="28" w:type="dxa"/>
              <w:left w:w="102" w:type="dxa"/>
              <w:bottom w:w="28" w:type="dxa"/>
              <w:right w:w="102" w:type="dxa"/>
            </w:tcMar>
            <w:vAlign w:val="center"/>
          </w:tcPr>
          <w:p w:rsidR="00242418" w:rsidRDefault="00121BF1">
            <w:pPr>
              <w:jc w:val="center"/>
              <w:rPr>
                <w:rFonts w:ascii="Noto Sans CJK KR Regular" w:eastAsia="Noto Sans CJK KR Regular" w:hAnsi="Noto Sans CJK KR Regular"/>
                <w:szCs w:val="20"/>
              </w:rPr>
            </w:pPr>
            <w:r>
              <w:rPr>
                <w:rFonts w:ascii="Noto Sans CJK KR Regular" w:eastAsia="Noto Sans CJK KR Regular" w:hAnsi="Noto Sans CJK KR Regular"/>
                <w:szCs w:val="20"/>
              </w:rPr>
              <w:t>Daegu Univ.</w:t>
            </w:r>
          </w:p>
        </w:tc>
      </w:tr>
      <w:tr w:rsidR="00121BF1">
        <w:trPr>
          <w:trHeight w:val="310"/>
        </w:trPr>
        <w:tc>
          <w:tcPr>
            <w:tcW w:w="2552" w:type="dxa"/>
            <w:tcMar>
              <w:top w:w="28" w:type="dxa"/>
              <w:left w:w="102" w:type="dxa"/>
              <w:bottom w:w="28" w:type="dxa"/>
              <w:right w:w="102" w:type="dxa"/>
            </w:tcMar>
            <w:vAlign w:val="center"/>
          </w:tcPr>
          <w:p w:rsidR="00121BF1" w:rsidRDefault="00121BF1">
            <w:pPr>
              <w:jc w:val="center"/>
              <w:rPr>
                <w:rFonts w:ascii="Noto Sans CJK KR Regular" w:eastAsia="Noto Sans CJK KR Regular" w:hAnsi="Noto Sans CJK KR Regular"/>
              </w:rPr>
            </w:pPr>
            <w:proofErr w:type="spellStart"/>
            <w:r>
              <w:rPr>
                <w:rFonts w:ascii="Noto Sans CJK KR Regular" w:eastAsia="Noto Sans CJK KR Regular" w:hAnsi="Noto Sans CJK KR Regular" w:hint="eastAsia"/>
              </w:rPr>
              <w:t>J</w:t>
            </w:r>
            <w:r>
              <w:rPr>
                <w:rFonts w:ascii="Noto Sans CJK KR Regular" w:eastAsia="Noto Sans CJK KR Regular" w:hAnsi="Noto Sans CJK KR Regular"/>
              </w:rPr>
              <w:t>ongsoo</w:t>
            </w:r>
            <w:proofErr w:type="spellEnd"/>
            <w:r>
              <w:rPr>
                <w:rFonts w:ascii="Noto Sans CJK KR Regular" w:eastAsia="Noto Sans CJK KR Regular" w:hAnsi="Noto Sans CJK KR Regular"/>
              </w:rPr>
              <w:t xml:space="preserve"> </w:t>
            </w:r>
            <w:proofErr w:type="spellStart"/>
            <w:r>
              <w:rPr>
                <w:rFonts w:ascii="Noto Sans CJK KR Regular" w:eastAsia="Noto Sans CJK KR Regular" w:hAnsi="Noto Sans CJK KR Regular"/>
              </w:rPr>
              <w:t>Rhyee</w:t>
            </w:r>
            <w:proofErr w:type="spellEnd"/>
          </w:p>
        </w:tc>
        <w:tc>
          <w:tcPr>
            <w:tcW w:w="3685" w:type="dxa"/>
            <w:tcMar>
              <w:top w:w="28" w:type="dxa"/>
              <w:left w:w="102" w:type="dxa"/>
              <w:bottom w:w="28" w:type="dxa"/>
              <w:right w:w="102" w:type="dxa"/>
            </w:tcMar>
            <w:vAlign w:val="center"/>
          </w:tcPr>
          <w:p w:rsidR="00121BF1" w:rsidRDefault="00121BF1">
            <w:pPr>
              <w:jc w:val="center"/>
              <w:rPr>
                <w:rFonts w:ascii="Noto Sans CJK KR Regular" w:eastAsia="Noto Sans CJK KR Regular" w:hAnsi="Noto Sans CJK KR Regular"/>
                <w:szCs w:val="20"/>
              </w:rPr>
            </w:pPr>
            <w:proofErr w:type="spellStart"/>
            <w:r>
              <w:rPr>
                <w:rFonts w:ascii="Noto Sans CJK KR Regular" w:eastAsia="Noto Sans CJK KR Regular" w:hAnsi="Noto Sans CJK KR Regular" w:hint="eastAsia"/>
                <w:szCs w:val="20"/>
              </w:rPr>
              <w:t>K</w:t>
            </w:r>
            <w:r>
              <w:rPr>
                <w:rFonts w:ascii="Noto Sans CJK KR Regular" w:eastAsia="Noto Sans CJK KR Regular" w:hAnsi="Noto Sans CJK KR Regular"/>
                <w:szCs w:val="20"/>
              </w:rPr>
              <w:t>yunghee</w:t>
            </w:r>
            <w:proofErr w:type="spellEnd"/>
            <w:r>
              <w:rPr>
                <w:rFonts w:ascii="Noto Sans CJK KR Regular" w:eastAsia="Noto Sans CJK KR Regular" w:hAnsi="Noto Sans CJK KR Regular"/>
                <w:szCs w:val="20"/>
              </w:rPr>
              <w:t xml:space="preserve"> Univ.</w:t>
            </w:r>
          </w:p>
        </w:tc>
      </w:tr>
      <w:tr w:rsidR="00121BF1">
        <w:trPr>
          <w:trHeight w:val="310"/>
        </w:trPr>
        <w:tc>
          <w:tcPr>
            <w:tcW w:w="2552" w:type="dxa"/>
            <w:tcMar>
              <w:top w:w="28" w:type="dxa"/>
              <w:left w:w="102" w:type="dxa"/>
              <w:bottom w:w="28" w:type="dxa"/>
              <w:right w:w="102" w:type="dxa"/>
            </w:tcMar>
            <w:vAlign w:val="center"/>
          </w:tcPr>
          <w:p w:rsidR="00121BF1" w:rsidRDefault="00121BF1">
            <w:pPr>
              <w:jc w:val="center"/>
              <w:rPr>
                <w:rFonts w:ascii="Noto Sans CJK KR Regular" w:eastAsia="Noto Sans CJK KR Regular" w:hAnsi="Noto Sans CJK KR Regular"/>
              </w:rPr>
            </w:pPr>
            <w:proofErr w:type="spellStart"/>
            <w:r>
              <w:rPr>
                <w:rFonts w:ascii="Noto Sans CJK KR Regular" w:eastAsia="Noto Sans CJK KR Regular" w:hAnsi="Noto Sans CJK KR Regular" w:hint="eastAsia"/>
              </w:rPr>
              <w:t>J</w:t>
            </w:r>
            <w:r>
              <w:rPr>
                <w:rFonts w:ascii="Noto Sans CJK KR Regular" w:eastAsia="Noto Sans CJK KR Regular" w:hAnsi="Noto Sans CJK KR Regular"/>
              </w:rPr>
              <w:t>ungkil</w:t>
            </w:r>
            <w:proofErr w:type="spellEnd"/>
            <w:r>
              <w:rPr>
                <w:rFonts w:ascii="Noto Sans CJK KR Regular" w:eastAsia="Noto Sans CJK KR Regular" w:hAnsi="Noto Sans CJK KR Regular"/>
              </w:rPr>
              <w:t xml:space="preserve"> Kim</w:t>
            </w:r>
          </w:p>
        </w:tc>
        <w:tc>
          <w:tcPr>
            <w:tcW w:w="3685" w:type="dxa"/>
            <w:tcMar>
              <w:top w:w="28" w:type="dxa"/>
              <w:left w:w="102" w:type="dxa"/>
              <w:bottom w:w="28" w:type="dxa"/>
              <w:right w:w="102" w:type="dxa"/>
            </w:tcMar>
            <w:vAlign w:val="center"/>
          </w:tcPr>
          <w:p w:rsidR="00121BF1" w:rsidRDefault="00121BF1">
            <w:pPr>
              <w:jc w:val="center"/>
              <w:rPr>
                <w:rFonts w:ascii="Noto Sans CJK KR Regular" w:eastAsia="Noto Sans CJK KR Regular" w:hAnsi="Noto Sans CJK KR Regular"/>
                <w:szCs w:val="20"/>
              </w:rPr>
            </w:pPr>
            <w:proofErr w:type="spellStart"/>
            <w:r>
              <w:rPr>
                <w:rFonts w:ascii="Noto Sans CJK KR Regular" w:eastAsia="Noto Sans CJK KR Regular" w:hAnsi="Noto Sans CJK KR Regular" w:hint="eastAsia"/>
                <w:szCs w:val="20"/>
              </w:rPr>
              <w:t>J</w:t>
            </w:r>
            <w:r>
              <w:rPr>
                <w:rFonts w:ascii="Noto Sans CJK KR Regular" w:eastAsia="Noto Sans CJK KR Regular" w:hAnsi="Noto Sans CJK KR Regular"/>
                <w:szCs w:val="20"/>
              </w:rPr>
              <w:t>eju</w:t>
            </w:r>
            <w:proofErr w:type="spellEnd"/>
            <w:r>
              <w:rPr>
                <w:rFonts w:ascii="Noto Sans CJK KR Regular" w:eastAsia="Noto Sans CJK KR Regular" w:hAnsi="Noto Sans CJK KR Regular"/>
                <w:szCs w:val="20"/>
              </w:rPr>
              <w:t xml:space="preserve"> Nat. Univ.</w:t>
            </w:r>
          </w:p>
        </w:tc>
      </w:tr>
      <w:tr w:rsidR="00121BF1">
        <w:trPr>
          <w:trHeight w:val="310"/>
        </w:trPr>
        <w:tc>
          <w:tcPr>
            <w:tcW w:w="2552" w:type="dxa"/>
            <w:tcMar>
              <w:top w:w="28" w:type="dxa"/>
              <w:left w:w="102" w:type="dxa"/>
              <w:bottom w:w="28" w:type="dxa"/>
              <w:right w:w="102" w:type="dxa"/>
            </w:tcMar>
            <w:vAlign w:val="center"/>
          </w:tcPr>
          <w:p w:rsidR="00121BF1" w:rsidRDefault="00121BF1">
            <w:pPr>
              <w:jc w:val="center"/>
              <w:rPr>
                <w:rFonts w:ascii="Noto Sans CJK KR Regular" w:eastAsia="Noto Sans CJK KR Regular" w:hAnsi="Noto Sans CJK KR Regular"/>
              </w:rPr>
            </w:pPr>
            <w:proofErr w:type="spellStart"/>
            <w:r>
              <w:rPr>
                <w:rFonts w:ascii="Noto Sans CJK KR Regular" w:eastAsia="Noto Sans CJK KR Regular" w:hAnsi="Noto Sans CJK KR Regular" w:hint="eastAsia"/>
              </w:rPr>
              <w:t>K</w:t>
            </w:r>
            <w:r>
              <w:rPr>
                <w:rFonts w:ascii="Noto Sans CJK KR Regular" w:eastAsia="Noto Sans CJK KR Regular" w:hAnsi="Noto Sans CJK KR Regular"/>
              </w:rPr>
              <w:t>iseok</w:t>
            </w:r>
            <w:proofErr w:type="spellEnd"/>
            <w:r>
              <w:rPr>
                <w:rFonts w:ascii="Noto Sans CJK KR Regular" w:eastAsia="Noto Sans CJK KR Regular" w:hAnsi="Noto Sans CJK KR Regular"/>
              </w:rPr>
              <w:t xml:space="preserve"> Kim</w:t>
            </w:r>
          </w:p>
        </w:tc>
        <w:tc>
          <w:tcPr>
            <w:tcW w:w="3685" w:type="dxa"/>
            <w:tcMar>
              <w:top w:w="28" w:type="dxa"/>
              <w:left w:w="102" w:type="dxa"/>
              <w:bottom w:w="28" w:type="dxa"/>
              <w:right w:w="102" w:type="dxa"/>
            </w:tcMar>
            <w:vAlign w:val="center"/>
          </w:tcPr>
          <w:p w:rsidR="00121BF1" w:rsidRDefault="00121BF1">
            <w:pPr>
              <w:jc w:val="center"/>
              <w:rPr>
                <w:rFonts w:ascii="Noto Sans CJK KR Regular" w:eastAsia="Noto Sans CJK KR Regular" w:hAnsi="Noto Sans CJK KR Regular"/>
                <w:szCs w:val="20"/>
              </w:rPr>
            </w:pPr>
            <w:r>
              <w:rPr>
                <w:rFonts w:ascii="Noto Sans CJK KR Regular" w:eastAsia="Noto Sans CJK KR Regular" w:hAnsi="Noto Sans CJK KR Regular" w:hint="eastAsia"/>
                <w:szCs w:val="20"/>
              </w:rPr>
              <w:t>P</w:t>
            </w:r>
            <w:r>
              <w:rPr>
                <w:rFonts w:ascii="Noto Sans CJK KR Regular" w:eastAsia="Noto Sans CJK KR Regular" w:hAnsi="Noto Sans CJK KR Regular"/>
                <w:szCs w:val="20"/>
              </w:rPr>
              <w:t>OSTECH</w:t>
            </w:r>
          </w:p>
        </w:tc>
      </w:tr>
      <w:tr w:rsidR="00121BF1">
        <w:trPr>
          <w:trHeight w:val="310"/>
        </w:trPr>
        <w:tc>
          <w:tcPr>
            <w:tcW w:w="2552" w:type="dxa"/>
            <w:tcMar>
              <w:top w:w="28" w:type="dxa"/>
              <w:left w:w="102" w:type="dxa"/>
              <w:bottom w:w="28" w:type="dxa"/>
              <w:right w:w="102" w:type="dxa"/>
            </w:tcMar>
            <w:vAlign w:val="center"/>
          </w:tcPr>
          <w:p w:rsidR="00121BF1" w:rsidRDefault="00121BF1">
            <w:pPr>
              <w:jc w:val="center"/>
              <w:rPr>
                <w:rFonts w:ascii="Noto Sans CJK KR Regular" w:eastAsia="Noto Sans CJK KR Regular" w:hAnsi="Noto Sans CJK KR Regular"/>
              </w:rPr>
            </w:pPr>
            <w:r>
              <w:rPr>
                <w:rFonts w:ascii="Noto Sans CJK KR Regular" w:eastAsia="Noto Sans CJK KR Regular" w:hAnsi="Noto Sans CJK KR Regular" w:hint="eastAsia"/>
              </w:rPr>
              <w:t>R</w:t>
            </w:r>
            <w:r>
              <w:rPr>
                <w:rFonts w:ascii="Noto Sans CJK KR Regular" w:eastAsia="Noto Sans CJK KR Regular" w:hAnsi="Noto Sans CJK KR Regular"/>
              </w:rPr>
              <w:t xml:space="preserve">yo </w:t>
            </w:r>
            <w:proofErr w:type="spellStart"/>
            <w:r>
              <w:rPr>
                <w:rFonts w:ascii="Noto Sans CJK KR Regular" w:eastAsia="Noto Sans CJK KR Regular" w:hAnsi="Noto Sans CJK KR Regular"/>
              </w:rPr>
              <w:t>Hanai</w:t>
            </w:r>
            <w:proofErr w:type="spellEnd"/>
          </w:p>
        </w:tc>
        <w:tc>
          <w:tcPr>
            <w:tcW w:w="3685" w:type="dxa"/>
            <w:tcMar>
              <w:top w:w="28" w:type="dxa"/>
              <w:left w:w="102" w:type="dxa"/>
              <w:bottom w:w="28" w:type="dxa"/>
              <w:right w:w="102" w:type="dxa"/>
            </w:tcMar>
            <w:vAlign w:val="center"/>
          </w:tcPr>
          <w:p w:rsidR="00121BF1" w:rsidRDefault="00121BF1">
            <w:pPr>
              <w:jc w:val="center"/>
              <w:rPr>
                <w:rFonts w:ascii="Noto Sans CJK KR Regular" w:eastAsia="Noto Sans CJK KR Regular" w:hAnsi="Noto Sans CJK KR Regular"/>
                <w:szCs w:val="20"/>
              </w:rPr>
            </w:pPr>
            <w:r>
              <w:rPr>
                <w:rFonts w:ascii="Noto Sans CJK KR Regular" w:eastAsia="Noto Sans CJK KR Regular" w:hAnsi="Noto Sans CJK KR Regular" w:hint="eastAsia"/>
                <w:szCs w:val="20"/>
              </w:rPr>
              <w:t>A</w:t>
            </w:r>
            <w:r>
              <w:rPr>
                <w:rFonts w:ascii="Noto Sans CJK KR Regular" w:eastAsia="Noto Sans CJK KR Regular" w:hAnsi="Noto Sans CJK KR Regular"/>
                <w:szCs w:val="20"/>
              </w:rPr>
              <w:t>PCTP</w:t>
            </w:r>
          </w:p>
        </w:tc>
      </w:tr>
    </w:tbl>
    <w:p w:rsidR="00242418" w:rsidRDefault="00242418">
      <w:pPr>
        <w:widowControl/>
        <w:wordWrap/>
        <w:autoSpaceDE/>
        <w:autoSpaceDN/>
        <w:spacing w:after="0" w:line="360" w:lineRule="atLeast"/>
        <w:jc w:val="left"/>
        <w:rPr>
          <w:rFonts w:ascii="Noto Sans CJK KR Regular" w:eastAsia="Noto Sans CJK KR Regular" w:hAnsi="Noto Sans CJK KR Regular" w:cs="굴림"/>
          <w:b/>
          <w:bCs/>
          <w:kern w:val="0"/>
          <w:sz w:val="30"/>
          <w:szCs w:val="30"/>
        </w:rPr>
      </w:pPr>
    </w:p>
    <w:p w:rsidR="00242418" w:rsidRDefault="00242418">
      <w:pPr>
        <w:widowControl/>
        <w:wordWrap/>
        <w:autoSpaceDE/>
        <w:autoSpaceDN/>
        <w:spacing w:after="0" w:line="360" w:lineRule="atLeast"/>
        <w:jc w:val="left"/>
        <w:rPr>
          <w:rFonts w:ascii="Noto Sans CJK KR Regular" w:eastAsia="Noto Sans CJK KR Regular" w:hAnsi="Noto Sans CJK KR Regular" w:cs="굴림"/>
          <w:b/>
          <w:bCs/>
          <w:kern w:val="0"/>
          <w:sz w:val="30"/>
          <w:szCs w:val="30"/>
        </w:rPr>
      </w:pPr>
    </w:p>
    <w:p w:rsidR="00242418" w:rsidRDefault="00242418">
      <w:pPr>
        <w:widowControl/>
        <w:wordWrap/>
        <w:autoSpaceDE/>
        <w:autoSpaceDN/>
        <w:spacing w:after="0" w:line="360" w:lineRule="atLeast"/>
        <w:jc w:val="left"/>
        <w:rPr>
          <w:rFonts w:ascii="Noto Sans CJK KR Regular" w:eastAsia="Noto Sans CJK KR Regular" w:hAnsi="Noto Sans CJK KR Regular" w:cs="굴림"/>
          <w:b/>
          <w:bCs/>
          <w:kern w:val="0"/>
          <w:sz w:val="30"/>
          <w:szCs w:val="30"/>
        </w:rPr>
      </w:pPr>
    </w:p>
    <w:p w:rsidR="00121BF1" w:rsidRDefault="00121BF1">
      <w:pPr>
        <w:widowControl/>
        <w:wordWrap/>
        <w:autoSpaceDE/>
        <w:autoSpaceDN/>
        <w:spacing w:after="0" w:line="360" w:lineRule="atLeast"/>
        <w:jc w:val="left"/>
        <w:rPr>
          <w:rFonts w:ascii="Noto Sans CJK KR Regular" w:eastAsia="Noto Sans CJK KR Regular" w:hAnsi="Noto Sans CJK KR Regular" w:cs="굴림"/>
          <w:b/>
          <w:bCs/>
          <w:kern w:val="0"/>
          <w:sz w:val="30"/>
          <w:szCs w:val="30"/>
        </w:rPr>
      </w:pPr>
    </w:p>
    <w:p w:rsidR="00121BF1" w:rsidRDefault="00121BF1">
      <w:pPr>
        <w:widowControl/>
        <w:wordWrap/>
        <w:autoSpaceDE/>
        <w:autoSpaceDN/>
        <w:spacing w:after="0" w:line="360" w:lineRule="atLeast"/>
        <w:jc w:val="left"/>
        <w:rPr>
          <w:rFonts w:ascii="Noto Sans CJK KR Regular" w:eastAsia="Noto Sans CJK KR Regular" w:hAnsi="Noto Sans CJK KR Regular" w:cs="굴림"/>
          <w:b/>
          <w:bCs/>
          <w:kern w:val="0"/>
          <w:sz w:val="30"/>
          <w:szCs w:val="30"/>
        </w:rPr>
      </w:pPr>
    </w:p>
    <w:p w:rsidR="00121BF1" w:rsidRDefault="00121BF1">
      <w:pPr>
        <w:widowControl/>
        <w:wordWrap/>
        <w:autoSpaceDE/>
        <w:autoSpaceDN/>
        <w:spacing w:after="0" w:line="360" w:lineRule="atLeast"/>
        <w:jc w:val="left"/>
        <w:rPr>
          <w:rFonts w:ascii="Noto Sans CJK KR Regular" w:eastAsia="Noto Sans CJK KR Regular" w:hAnsi="Noto Sans CJK KR Regular" w:cs="굴림"/>
          <w:b/>
          <w:bCs/>
          <w:kern w:val="0"/>
          <w:sz w:val="30"/>
          <w:szCs w:val="30"/>
        </w:rPr>
      </w:pPr>
    </w:p>
    <w:p w:rsidR="00121BF1" w:rsidRDefault="00121BF1">
      <w:pPr>
        <w:widowControl/>
        <w:wordWrap/>
        <w:autoSpaceDE/>
        <w:autoSpaceDN/>
        <w:spacing w:after="0" w:line="360" w:lineRule="atLeast"/>
        <w:jc w:val="left"/>
        <w:rPr>
          <w:rFonts w:ascii="Noto Sans CJK KR Regular" w:eastAsia="Noto Sans CJK KR Regular" w:hAnsi="Noto Sans CJK KR Regular" w:cs="굴림"/>
          <w:b/>
          <w:bCs/>
          <w:kern w:val="0"/>
          <w:sz w:val="30"/>
          <w:szCs w:val="30"/>
        </w:rPr>
      </w:pPr>
    </w:p>
    <w:p w:rsidR="00121BF1" w:rsidRDefault="00121BF1">
      <w:pPr>
        <w:widowControl/>
        <w:wordWrap/>
        <w:autoSpaceDE/>
        <w:autoSpaceDN/>
        <w:spacing w:after="0" w:line="360" w:lineRule="atLeast"/>
        <w:jc w:val="left"/>
        <w:rPr>
          <w:rFonts w:ascii="Noto Sans CJK KR Regular" w:eastAsia="Noto Sans CJK KR Regular" w:hAnsi="Noto Sans CJK KR Regular" w:cs="굴림"/>
          <w:b/>
          <w:bCs/>
          <w:kern w:val="0"/>
          <w:sz w:val="30"/>
          <w:szCs w:val="30"/>
        </w:rPr>
      </w:pPr>
    </w:p>
    <w:p w:rsidR="00242418" w:rsidRDefault="00121BF1">
      <w:pPr>
        <w:widowControl/>
        <w:wordWrap/>
        <w:autoSpaceDE/>
        <w:autoSpaceDN/>
        <w:spacing w:after="0" w:line="360" w:lineRule="atLeast"/>
        <w:jc w:val="left"/>
        <w:rPr>
          <w:rFonts w:ascii="Noto Sans CJK KR Regular" w:eastAsia="Noto Sans CJK KR Regular" w:hAnsi="Noto Sans CJK KR Regular" w:cs="굴림"/>
          <w:b/>
          <w:bCs/>
          <w:kern w:val="0"/>
          <w:sz w:val="30"/>
          <w:szCs w:val="30"/>
        </w:rPr>
      </w:pPr>
      <w:r>
        <w:rPr>
          <w:rFonts w:ascii="Noto Sans CJK KR Regular" w:eastAsia="Noto Sans CJK KR Regular" w:hAnsi="Noto Sans CJK KR Regular" w:cs="굴림"/>
          <w:b/>
          <w:bCs/>
          <w:kern w:val="0"/>
          <w:sz w:val="30"/>
          <w:szCs w:val="30"/>
        </w:rPr>
        <w:t>SPONSOR</w:t>
      </w:r>
    </w:p>
    <w:p w:rsidR="00242418" w:rsidRDefault="00121BF1">
      <w:pPr>
        <w:widowControl/>
        <w:wordWrap/>
        <w:autoSpaceDE/>
        <w:autoSpaceDN/>
        <w:spacing w:after="0" w:line="336" w:lineRule="atLeast"/>
        <w:jc w:val="left"/>
        <w:rPr>
          <w:rFonts w:ascii="Noto Sans CJK KR Regular" w:eastAsia="Noto Sans CJK KR Regular" w:hAnsi="Noto Sans CJK KR Regular" w:cs="굴림"/>
          <w:bCs/>
          <w:kern w:val="0"/>
          <w:sz w:val="28"/>
          <w:szCs w:val="28"/>
        </w:rPr>
      </w:pPr>
      <w:r>
        <w:rPr>
          <w:rFonts w:ascii="Noto Sans CJK KR Regular" w:eastAsia="Noto Sans CJK KR Regular" w:hAnsi="Noto Sans CJK KR Regular" w:cs="굴림" w:hint="eastAsia"/>
          <w:bCs/>
          <w:kern w:val="0"/>
          <w:sz w:val="28"/>
          <w:szCs w:val="28"/>
        </w:rPr>
        <w:t>APCTP</w:t>
      </w:r>
    </w:p>
    <w:p w:rsidR="00242418" w:rsidRDefault="00242418">
      <w:pPr>
        <w:widowControl/>
        <w:wordWrap/>
        <w:autoSpaceDE/>
        <w:autoSpaceDN/>
        <w:rPr>
          <w:rFonts w:ascii="Noto Sans CJK KR Regular" w:eastAsia="Noto Sans CJK KR Regular" w:hAnsi="Noto Sans CJK KR Regular" w:cs="굴림"/>
          <w:b/>
          <w:bCs/>
          <w:kern w:val="0"/>
          <w:sz w:val="28"/>
          <w:szCs w:val="28"/>
        </w:rPr>
      </w:pPr>
    </w:p>
    <w:sectPr w:rsidR="00242418">
      <w:pgSz w:w="11906" w:h="16838"/>
      <w:pgMar w:top="1701" w:right="1440" w:bottom="1440" w:left="1440" w:header="851" w:footer="9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Noto Sans CJK KR Regular">
    <w:altName w:val="Arial Unicode MS"/>
    <w:panose1 w:val="00000000000000000000"/>
    <w:charset w:val="81"/>
    <w:family w:val="swiss"/>
    <w:notTrueType/>
    <w:pitch w:val="variable"/>
    <w:sig w:usb0="30000207" w:usb1="2BDF3C10" w:usb2="00000016" w:usb3="00000000" w:csb0="002E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418"/>
    <w:rsid w:val="000F296A"/>
    <w:rsid w:val="00121BF1"/>
    <w:rsid w:val="00242418"/>
    <w:rsid w:val="00C34DF8"/>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87"/>
    <w:lsdException w:name="toc 2" w:uiPriority="87"/>
    <w:lsdException w:name="toc 3" w:uiPriority="87"/>
    <w:lsdException w:name="toc 4" w:uiPriority="87"/>
    <w:lsdException w:name="toc 5" w:uiPriority="87"/>
    <w:lsdException w:name="toc 6" w:uiPriority="87"/>
    <w:lsdException w:name="toc 7" w:uiPriority="87"/>
    <w:lsdException w:name="toc 8" w:uiPriority="87"/>
    <w:lsdException w:name="toc 9" w:uiPriority="87"/>
    <w:lsdException w:name="caption" w:uiPriority="83" w:qFormat="1"/>
    <w:lsdException w:name="Title" w:semiHidden="0" w:uiPriority="22" w:unhideWhenUsed="0" w:qFormat="1"/>
    <w:lsdException w:name="Default Paragraph Font" w:uiPriority="1"/>
    <w:lsdException w:name="Subtitle" w:semiHidden="0" w:uiPriority="23" w:unhideWhenUsed="0" w:qFormat="1"/>
    <w:lsdException w:name="Strong" w:semiHidden="0" w:uiPriority="52" w:unhideWhenUsed="0" w:qFormat="1"/>
    <w:lsdException w:name="Emphasis" w:semiHidden="0" w:uiPriority="50" w:unhideWhenUsed="0" w:qFormat="1"/>
    <w:lsdException w:name="Table Grid" w:semiHidden="0" w:uiPriority="87" w:unhideWhenUsed="0"/>
    <w:lsdException w:name="Placeholder Text" w:unhideWhenUsed="0"/>
    <w:lsdException w:name="No Spacing" w:semiHidden="0" w:uiPriority="1" w:unhideWhenUsed="0" w:qFormat="1"/>
    <w:lsdException w:name="Light Shading" w:semiHidden="0" w:uiPriority="0" w:unhideWhenUsed="0"/>
    <w:lsdException w:name="Light List" w:semiHidden="0" w:uiPriority="0" w:unhideWhenUsed="0"/>
    <w:lsdException w:name="Light Grid" w:semiHidden="0" w:uiPriority="0" w:unhideWhenUsed="0"/>
    <w:lsdException w:name="Medium Shading 1" w:semiHidden="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nhideWhenUsed="0"/>
    <w:lsdException w:name="Medium Shading 2 Accent 1" w:semiHidden="0" w:uiPriority="0" w:unhideWhenUsed="0"/>
    <w:lsdException w:name="Medium List 1 Accent 1" w:semiHidden="0" w:uiPriority="0" w:unhideWhenUsed="0"/>
    <w:lsdException w:name="Revision" w:unhideWhenUsed="0"/>
    <w:lsdException w:name="List Paragraph" w:semiHidden="0" w:uiPriority="82" w:unhideWhenUsed="0" w:qFormat="1"/>
    <w:lsdException w:name="Quote" w:semiHidden="0" w:uiPriority="65" w:unhideWhenUsed="0" w:qFormat="1"/>
    <w:lsdException w:name="Intense Quote" w:semiHidden="0" w:uiPriority="72" w:unhideWhenUsed="0" w:qFormat="1"/>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37" w:unhideWhenUsed="0" w:qFormat="1"/>
    <w:lsdException w:name="Intense Emphasis" w:semiHidden="0" w:uiPriority="51" w:unhideWhenUsed="0" w:qFormat="1"/>
    <w:lsdException w:name="Subtle Reference" w:semiHidden="0" w:uiPriority="73" w:unhideWhenUsed="0" w:qFormat="1"/>
    <w:lsdException w:name="Intense Reference" w:semiHidden="0" w:uiPriority="80" w:unhideWhenUsed="0" w:qFormat="1"/>
    <w:lsdException w:name="Book Title" w:semiHidden="0" w:uiPriority="81" w:unhideWhenUsed="0" w:qFormat="1"/>
    <w:lsdException w:name="Bibliography" w:uiPriority="85"/>
    <w:lsdException w:name="TOC Heading" w:uiPriority="87"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0"/>
    <w:basedOn w:val="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3">
    <w:name w:val="Hyperlink"/>
    <w:basedOn w:val="a0"/>
    <w:uiPriority w:val="99"/>
    <w:unhideWhenUsed/>
    <w:rPr>
      <w:color w:val="0000FF"/>
      <w:u w:val="single"/>
    </w:rPr>
  </w:style>
  <w:style w:type="paragraph" w:styleId="a4">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4"/>
    <w:uiPriority w:val="99"/>
  </w:style>
  <w:style w:type="paragraph" w:styleId="a5">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5"/>
    <w:uiPriority w:val="99"/>
  </w:style>
  <w:style w:type="paragraph" w:styleId="a6">
    <w:name w:val="Normal (Web)"/>
    <w:basedOn w:val="a"/>
    <w:uiPriority w:val="99"/>
    <w:unhideWhenUse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1Char">
    <w:name w:val="제목 1 Char"/>
    <w:basedOn w:val="a0"/>
    <w:link w:val="1"/>
    <w:uiPriority w:val="9"/>
    <w:rPr>
      <w:rFonts w:ascii="굴림" w:eastAsia="굴림" w:hAnsi="굴림" w:cs="굴림"/>
      <w:b/>
      <w:bCs/>
      <w:kern w:val="36"/>
      <w:sz w:val="48"/>
      <w:szCs w:val="48"/>
    </w:rPr>
  </w:style>
  <w:style w:type="character" w:customStyle="1" w:styleId="redletters">
    <w:name w:val="redletters"/>
    <w:basedOn w:val="a0"/>
  </w:style>
  <w:style w:type="paragraph" w:styleId="a7">
    <w:name w:val="List Paragraph"/>
    <w:basedOn w:val="a"/>
    <w:uiPriority w:val="34"/>
    <w:qFormat/>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87"/>
    <w:lsdException w:name="toc 2" w:uiPriority="87"/>
    <w:lsdException w:name="toc 3" w:uiPriority="87"/>
    <w:lsdException w:name="toc 4" w:uiPriority="87"/>
    <w:lsdException w:name="toc 5" w:uiPriority="87"/>
    <w:lsdException w:name="toc 6" w:uiPriority="87"/>
    <w:lsdException w:name="toc 7" w:uiPriority="87"/>
    <w:lsdException w:name="toc 8" w:uiPriority="87"/>
    <w:lsdException w:name="toc 9" w:uiPriority="87"/>
    <w:lsdException w:name="caption" w:uiPriority="83" w:qFormat="1"/>
    <w:lsdException w:name="Title" w:semiHidden="0" w:uiPriority="22" w:unhideWhenUsed="0" w:qFormat="1"/>
    <w:lsdException w:name="Default Paragraph Font" w:uiPriority="1"/>
    <w:lsdException w:name="Subtitle" w:semiHidden="0" w:uiPriority="23" w:unhideWhenUsed="0" w:qFormat="1"/>
    <w:lsdException w:name="Strong" w:semiHidden="0" w:uiPriority="52" w:unhideWhenUsed="0" w:qFormat="1"/>
    <w:lsdException w:name="Emphasis" w:semiHidden="0" w:uiPriority="50" w:unhideWhenUsed="0" w:qFormat="1"/>
    <w:lsdException w:name="Table Grid" w:semiHidden="0" w:uiPriority="87" w:unhideWhenUsed="0"/>
    <w:lsdException w:name="Placeholder Text" w:unhideWhenUsed="0"/>
    <w:lsdException w:name="No Spacing" w:semiHidden="0" w:uiPriority="1" w:unhideWhenUsed="0" w:qFormat="1"/>
    <w:lsdException w:name="Light Shading" w:semiHidden="0" w:uiPriority="0" w:unhideWhenUsed="0"/>
    <w:lsdException w:name="Light List" w:semiHidden="0" w:uiPriority="0" w:unhideWhenUsed="0"/>
    <w:lsdException w:name="Light Grid" w:semiHidden="0" w:uiPriority="0" w:unhideWhenUsed="0"/>
    <w:lsdException w:name="Medium Shading 1" w:semiHidden="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nhideWhenUsed="0"/>
    <w:lsdException w:name="Medium Shading 2 Accent 1" w:semiHidden="0" w:uiPriority="0" w:unhideWhenUsed="0"/>
    <w:lsdException w:name="Medium List 1 Accent 1" w:semiHidden="0" w:uiPriority="0" w:unhideWhenUsed="0"/>
    <w:lsdException w:name="Revision" w:unhideWhenUsed="0"/>
    <w:lsdException w:name="List Paragraph" w:semiHidden="0" w:uiPriority="82" w:unhideWhenUsed="0" w:qFormat="1"/>
    <w:lsdException w:name="Quote" w:semiHidden="0" w:uiPriority="65" w:unhideWhenUsed="0" w:qFormat="1"/>
    <w:lsdException w:name="Intense Quote" w:semiHidden="0" w:uiPriority="72" w:unhideWhenUsed="0" w:qFormat="1"/>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37" w:unhideWhenUsed="0" w:qFormat="1"/>
    <w:lsdException w:name="Intense Emphasis" w:semiHidden="0" w:uiPriority="51" w:unhideWhenUsed="0" w:qFormat="1"/>
    <w:lsdException w:name="Subtle Reference" w:semiHidden="0" w:uiPriority="73" w:unhideWhenUsed="0" w:qFormat="1"/>
    <w:lsdException w:name="Intense Reference" w:semiHidden="0" w:uiPriority="80" w:unhideWhenUsed="0" w:qFormat="1"/>
    <w:lsdException w:name="Book Title" w:semiHidden="0" w:uiPriority="81" w:unhideWhenUsed="0" w:qFormat="1"/>
    <w:lsdException w:name="Bibliography" w:uiPriority="85"/>
    <w:lsdException w:name="TOC Heading" w:uiPriority="87"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0"/>
    <w:basedOn w:val="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3">
    <w:name w:val="Hyperlink"/>
    <w:basedOn w:val="a0"/>
    <w:uiPriority w:val="99"/>
    <w:unhideWhenUsed/>
    <w:rPr>
      <w:color w:val="0000FF"/>
      <w:u w:val="single"/>
    </w:rPr>
  </w:style>
  <w:style w:type="paragraph" w:styleId="a4">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4"/>
    <w:uiPriority w:val="99"/>
  </w:style>
  <w:style w:type="paragraph" w:styleId="a5">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5"/>
    <w:uiPriority w:val="99"/>
  </w:style>
  <w:style w:type="paragraph" w:styleId="a6">
    <w:name w:val="Normal (Web)"/>
    <w:basedOn w:val="a"/>
    <w:uiPriority w:val="99"/>
    <w:unhideWhenUse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1Char">
    <w:name w:val="제목 1 Char"/>
    <w:basedOn w:val="a0"/>
    <w:link w:val="1"/>
    <w:uiPriority w:val="9"/>
    <w:rPr>
      <w:rFonts w:ascii="굴림" w:eastAsia="굴림" w:hAnsi="굴림" w:cs="굴림"/>
      <w:b/>
      <w:bCs/>
      <w:kern w:val="36"/>
      <w:sz w:val="48"/>
      <w:szCs w:val="48"/>
    </w:rPr>
  </w:style>
  <w:style w:type="character" w:customStyle="1" w:styleId="redletters">
    <w:name w:val="redletters"/>
    <w:basedOn w:val="a0"/>
  </w:style>
  <w:style w:type="paragraph" w:styleId="a7">
    <w:name w:val="List Paragraph"/>
    <w:basedOn w:val="a"/>
    <w:uiPriority w:val="34"/>
    <w:qFormat/>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3338">
      <w:bodyDiv w:val="1"/>
      <w:marLeft w:val="0"/>
      <w:marRight w:val="0"/>
      <w:marTop w:val="0"/>
      <w:marBottom w:val="0"/>
      <w:divBdr>
        <w:top w:val="none" w:sz="0" w:space="0" w:color="auto"/>
        <w:left w:val="none" w:sz="0" w:space="0" w:color="auto"/>
        <w:bottom w:val="none" w:sz="0" w:space="0" w:color="auto"/>
        <w:right w:val="none" w:sz="0" w:space="0" w:color="auto"/>
      </w:divBdr>
    </w:div>
    <w:div w:id="178854675">
      <w:bodyDiv w:val="1"/>
      <w:marLeft w:val="0"/>
      <w:marRight w:val="0"/>
      <w:marTop w:val="0"/>
      <w:marBottom w:val="0"/>
      <w:divBdr>
        <w:top w:val="none" w:sz="0" w:space="0" w:color="auto"/>
        <w:left w:val="none" w:sz="0" w:space="0" w:color="auto"/>
        <w:bottom w:val="none" w:sz="0" w:space="0" w:color="auto"/>
        <w:right w:val="none" w:sz="0" w:space="0" w:color="auto"/>
      </w:divBdr>
    </w:div>
    <w:div w:id="426343106">
      <w:bodyDiv w:val="1"/>
      <w:marLeft w:val="0"/>
      <w:marRight w:val="0"/>
      <w:marTop w:val="0"/>
      <w:marBottom w:val="0"/>
      <w:divBdr>
        <w:top w:val="none" w:sz="0" w:space="0" w:color="auto"/>
        <w:left w:val="none" w:sz="0" w:space="0" w:color="auto"/>
        <w:bottom w:val="none" w:sz="0" w:space="0" w:color="auto"/>
        <w:right w:val="none" w:sz="0" w:space="0" w:color="auto"/>
      </w:divBdr>
    </w:div>
    <w:div w:id="15913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2223</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2021-09-02T09:19:00Z</dcterms:created>
  <dcterms:modified xsi:type="dcterms:W3CDTF">2021-09-02T09:19:00Z</dcterms:modified>
  <cp:version>1000.0100.01</cp:version>
</cp:coreProperties>
</file>